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49" w:rsidRDefault="004F6B49" w:rsidP="004F6B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Изучите утверждения и выразите свое согласие или несогласие </w:t>
      </w:r>
      <w:r w:rsidR="00510606">
        <w:rPr>
          <w:rFonts w:ascii="Times New Roman" w:hAnsi="Times New Roman" w:cs="Times New Roman"/>
          <w:sz w:val="28"/>
          <w:szCs w:val="28"/>
        </w:rPr>
        <w:t>в колонке (поставьте + или - )</w:t>
      </w:r>
      <w:r w:rsidR="00687E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tbl>
      <w:tblPr>
        <w:tblStyle w:val="a4"/>
        <w:tblpPr w:leftFromText="180" w:rightFromText="180" w:vertAnchor="page" w:horzAnchor="margin" w:tblpY="2630"/>
        <w:tblW w:w="0" w:type="auto"/>
        <w:tblLook w:val="04A0" w:firstRow="1" w:lastRow="0" w:firstColumn="1" w:lastColumn="0" w:noHBand="0" w:noVBand="1"/>
      </w:tblPr>
      <w:tblGrid>
        <w:gridCol w:w="1384"/>
        <w:gridCol w:w="6379"/>
        <w:gridCol w:w="1808"/>
      </w:tblGrid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  <w:tc>
          <w:tcPr>
            <w:tcW w:w="6379" w:type="dxa"/>
          </w:tcPr>
          <w:p w:rsidR="004F6B49" w:rsidRDefault="004F6B49" w:rsidP="004F6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УТВЕРЖДЕНИЯ</w:t>
            </w:r>
          </w:p>
          <w:p w:rsidR="004F6B49" w:rsidRDefault="004F6B49" w:rsidP="004F6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Fonts w:ascii="Times New Roman" w:hAnsi="Times New Roman" w:cs="Times New Roman"/>
                <w:sz w:val="24"/>
                <w:szCs w:val="24"/>
              </w:rPr>
              <w:t>Однородные члены – это всегда слова одной и той же части речи.</w:t>
            </w:r>
          </w:p>
          <w:p w:rsidR="004F6B49" w:rsidRPr="002D5FCE" w:rsidRDefault="004F6B49" w:rsidP="004F6B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P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соединяются только союзами.</w:t>
            </w:r>
          </w:p>
          <w:p w:rsidR="004F6B49" w:rsidRPr="002D5FCE" w:rsidRDefault="004F6B49" w:rsidP="004F6B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предложении может быть только один ряд однородных членов.</w:t>
            </w:r>
          </w:p>
          <w:p w:rsidR="004F6B49" w:rsidRPr="002D5FCE" w:rsidRDefault="004F6B49" w:rsidP="004F6B49">
            <w:pPr>
              <w:pStyle w:val="a3"/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Однородными могут быть все члены предложения: подлежащие, сказуемые, определения, дополнения, обстоятельства.</w:t>
            </w:r>
          </w:p>
          <w:p w:rsidR="004F6B49" w:rsidRPr="002D5FCE" w:rsidRDefault="004F6B49" w:rsidP="004F6B49">
            <w:pPr>
              <w:pStyle w:val="a3"/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бывают только нераспространенными.</w:t>
            </w:r>
          </w:p>
          <w:p w:rsidR="004F6B49" w:rsidRPr="002D5FCE" w:rsidRDefault="004F6B49" w:rsidP="004F6B49">
            <w:pPr>
              <w:pStyle w:val="a3"/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в предложении всегда располагаются рядом.</w:t>
            </w:r>
          </w:p>
          <w:p w:rsidR="004F6B49" w:rsidRPr="002D5FCE" w:rsidRDefault="004F6B49" w:rsidP="004F6B49">
            <w:pPr>
              <w:pStyle w:val="a3"/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49" w:rsidTr="004F6B49">
        <w:tc>
          <w:tcPr>
            <w:tcW w:w="1384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4F6B49" w:rsidRPr="004F6B49" w:rsidRDefault="004F6B49" w:rsidP="004F6B49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Все слова, отвечающие на один и тот же вопрос и относящиеся к одному и тому же слову, являются однородными членами. Н-р, </w:t>
            </w:r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желаю ни </w:t>
            </w:r>
            <w:proofErr w:type="gramStart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пуха</w:t>
            </w:r>
            <w:proofErr w:type="gramEnd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ни пера.</w:t>
            </w:r>
          </w:p>
          <w:p w:rsidR="004F6B49" w:rsidRPr="002D5FCE" w:rsidRDefault="004F6B49" w:rsidP="004F6B49">
            <w:pPr>
              <w:pStyle w:val="a3"/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</w:tcPr>
          <w:p w:rsidR="004F6B49" w:rsidRDefault="004F6B49" w:rsidP="004F6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B49" w:rsidRDefault="004F6B49"/>
    <w:sectPr w:rsidR="004F6B49" w:rsidSect="00DD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E1294"/>
    <w:multiLevelType w:val="hybridMultilevel"/>
    <w:tmpl w:val="467A1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B49"/>
    <w:rsid w:val="004F6B49"/>
    <w:rsid w:val="00510606"/>
    <w:rsid w:val="00687E4E"/>
    <w:rsid w:val="00DD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49"/>
    <w:pPr>
      <w:ind w:left="720"/>
      <w:contextualSpacing/>
    </w:pPr>
  </w:style>
  <w:style w:type="table" w:styleId="a4">
    <w:name w:val="Table Grid"/>
    <w:basedOn w:val="a1"/>
    <w:uiPriority w:val="59"/>
    <w:rsid w:val="004F6B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4F6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2015-12-16T18:57:00Z</dcterms:created>
  <dcterms:modified xsi:type="dcterms:W3CDTF">2019-01-15T07:27:00Z</dcterms:modified>
</cp:coreProperties>
</file>